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79" w:rsidRDefault="00515C79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515C79" w:rsidRDefault="000F79BE">
      <w:pPr>
        <w:spacing w:before="240" w:after="240" w:line="320" w:lineRule="exact"/>
        <w:jc w:val="center"/>
        <w:rPr>
          <w:rFonts w:ascii="Verdana" w:hAnsi="Verdana" w:cs="Verdana"/>
          <w:b/>
          <w:bCs/>
          <w:i/>
          <w:sz w:val="21"/>
          <w:szCs w:val="21"/>
        </w:rPr>
      </w:pPr>
      <w:r>
        <w:rPr>
          <w:rFonts w:ascii="Verdana" w:hAnsi="Verdana" w:cs="Verdana"/>
          <w:b/>
          <w:bCs/>
          <w:i/>
          <w:sz w:val="21"/>
          <w:szCs w:val="21"/>
        </w:rPr>
        <w:t xml:space="preserve">Scheda di sintesi sulla rilevazione del Nucleo di valutazione </w:t>
      </w:r>
    </w:p>
    <w:p w:rsidR="00515C79" w:rsidRDefault="00515C79">
      <w:pPr>
        <w:spacing w:before="240" w:after="240" w:line="320" w:lineRule="exact"/>
      </w:pPr>
    </w:p>
    <w:p w:rsidR="00515C79" w:rsidRDefault="000F79BE">
      <w:pPr>
        <w:spacing w:before="240" w:after="240" w:line="320" w:lineRule="exact"/>
        <w:rPr>
          <w:rFonts w:ascii="Verdana" w:hAnsi="Verdana" w:cs="Verdana"/>
          <w:b/>
          <w:bCs/>
          <w:i/>
          <w:sz w:val="21"/>
          <w:szCs w:val="21"/>
        </w:rPr>
      </w:pPr>
      <w:r>
        <w:rPr>
          <w:rFonts w:ascii="Verdana" w:hAnsi="Verdana" w:cs="Verdana"/>
          <w:b/>
          <w:bCs/>
          <w:i/>
          <w:sz w:val="21"/>
          <w:szCs w:val="21"/>
        </w:rPr>
        <w:t>Data di svolgimento della rilevazione</w:t>
      </w:r>
    </w:p>
    <w:p w:rsidR="00515C79" w:rsidRDefault="000F79BE">
      <w:pPr>
        <w:spacing w:before="240" w:after="240" w:line="320" w:lineRule="exact"/>
      </w:pPr>
      <w:r>
        <w:rPr>
          <w:rFonts w:ascii="Verdana" w:hAnsi="Verdana" w:cs="Verdana"/>
          <w:sz w:val="21"/>
          <w:szCs w:val="21"/>
        </w:rPr>
        <w:t>La rilevazione si è svolta dal 14</w:t>
      </w:r>
      <w:r>
        <w:rPr>
          <w:rFonts w:ascii="Verdana" w:hAnsi="Verdana" w:cs="Verdana"/>
          <w:sz w:val="21"/>
          <w:szCs w:val="21"/>
          <w:lang w:eastAsia="zh-CN"/>
        </w:rPr>
        <w:t>/06/2021</w:t>
      </w:r>
      <w:r>
        <w:rPr>
          <w:rFonts w:ascii="Verdana" w:hAnsi="Verdana" w:cs="Verdana"/>
          <w:sz w:val="21"/>
          <w:szCs w:val="21"/>
        </w:rPr>
        <w:t xml:space="preserve"> al </w:t>
      </w:r>
      <w:r>
        <w:rPr>
          <w:rFonts w:ascii="Verdana" w:hAnsi="Verdana" w:cs="Verdana"/>
          <w:sz w:val="21"/>
          <w:szCs w:val="21"/>
          <w:lang w:eastAsia="zh-CN"/>
        </w:rPr>
        <w:t>22</w:t>
      </w:r>
      <w:r>
        <w:rPr>
          <w:rFonts w:ascii="Verdana" w:hAnsi="Verdana" w:cs="Verdana"/>
          <w:sz w:val="21"/>
          <w:szCs w:val="21"/>
          <w:lang w:eastAsia="zh-CN"/>
        </w:rPr>
        <w:t>/06/2021</w:t>
      </w:r>
    </w:p>
    <w:p w:rsidR="00515C79" w:rsidRDefault="000F79BE">
      <w:pPr>
        <w:spacing w:before="240" w:after="240" w:line="320" w:lineRule="exact"/>
        <w:rPr>
          <w:rFonts w:ascii="Verdana" w:hAnsi="Verdana" w:cs="Verdana"/>
          <w:b/>
          <w:bCs/>
          <w:i/>
          <w:sz w:val="21"/>
          <w:szCs w:val="21"/>
        </w:rPr>
      </w:pPr>
      <w:r>
        <w:rPr>
          <w:rFonts w:ascii="Verdana" w:hAnsi="Verdana" w:cs="Verdana"/>
          <w:b/>
          <w:bCs/>
          <w:i/>
          <w:sz w:val="21"/>
          <w:szCs w:val="21"/>
        </w:rPr>
        <w:t xml:space="preserve">Procedure e modalità seguite per la rilevazione </w:t>
      </w:r>
    </w:p>
    <w:p w:rsidR="00515C79" w:rsidRDefault="000F79BE">
      <w:pPr>
        <w:spacing w:before="240" w:after="240" w:line="320" w:lineRule="exact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 modalità seguite per condurre la rilevazione</w:t>
      </w:r>
      <w:r>
        <w:rPr>
          <w:rFonts w:ascii="Verdana" w:hAnsi="Verdana" w:cs="Verdana"/>
          <w:sz w:val="21"/>
          <w:szCs w:val="21"/>
        </w:rPr>
        <w:t xml:space="preserve"> sono state le seguenti:</w:t>
      </w:r>
    </w:p>
    <w:p w:rsidR="00515C79" w:rsidRDefault="000F79BE">
      <w:pPr>
        <w:spacing w:before="240" w:after="240" w:line="320" w:lineRule="exact"/>
      </w:pPr>
      <w:r>
        <w:rPr>
          <w:rFonts w:ascii="Verdana" w:hAnsi="Verdana" w:cs="Verdana"/>
          <w:b/>
          <w:bCs/>
          <w:i/>
          <w:sz w:val="21"/>
          <w:szCs w:val="21"/>
        </w:rPr>
        <w:t xml:space="preserve">- </w:t>
      </w:r>
      <w:r>
        <w:rPr>
          <w:rFonts w:ascii="Verdana" w:hAnsi="Verdana" w:cs="Verdana"/>
          <w:sz w:val="21"/>
          <w:szCs w:val="21"/>
        </w:rPr>
        <w:t>si è provveduto all’esame e alla verifica della documentazione sulla trasparenza pubblicate sul sito internet, sezione amministrazione trasparente con particolare riferimento alle banche dati relative ai dati oggetto di attestazi</w:t>
      </w:r>
      <w:r>
        <w:rPr>
          <w:rFonts w:ascii="Verdana" w:hAnsi="Verdana" w:cs="Verdana"/>
          <w:sz w:val="21"/>
          <w:szCs w:val="21"/>
        </w:rPr>
        <w:t>one;</w:t>
      </w:r>
    </w:p>
    <w:p w:rsidR="00515C79" w:rsidRDefault="000F79BE">
      <w:pPr>
        <w:spacing w:before="240" w:after="240" w:line="320" w:lineRule="exact"/>
      </w:pPr>
      <w:r>
        <w:rPr>
          <w:rFonts w:ascii="Verdana" w:hAnsi="Verdana" w:cs="Verdana"/>
          <w:sz w:val="21"/>
          <w:szCs w:val="21"/>
        </w:rPr>
        <w:t>- è stato effettuato un confronto preventivo con il Segretario generale dell’Ente nella sua veste di Responsabile della prevenzione della corruzione e della trasparenza dell’Ente;</w:t>
      </w:r>
    </w:p>
    <w:p w:rsidR="00515C79" w:rsidRDefault="000F79BE">
      <w:pPr>
        <w:spacing w:before="240" w:after="240" w:line="320" w:lineRule="exact"/>
      </w:pPr>
      <w:r>
        <w:rPr>
          <w:rFonts w:ascii="Verdana" w:hAnsi="Verdana" w:cs="Verdana"/>
          <w:b/>
          <w:bCs/>
          <w:i/>
          <w:sz w:val="21"/>
          <w:szCs w:val="21"/>
        </w:rPr>
        <w:t>-</w:t>
      </w:r>
      <w:r>
        <w:rPr>
          <w:rFonts w:ascii="Verdana" w:hAnsi="Verdana" w:cs="Verdana"/>
          <w:sz w:val="21"/>
          <w:szCs w:val="21"/>
        </w:rPr>
        <w:t xml:space="preserve"> vi è stato uno scambio di mail e </w:t>
      </w:r>
      <w:r>
        <w:rPr>
          <w:rFonts w:ascii="Verdana" w:hAnsi="Verdana" w:cs="Verdana"/>
          <w:sz w:val="21"/>
          <w:szCs w:val="21"/>
          <w:lang w:eastAsia="zh-CN"/>
        </w:rPr>
        <w:t>telefonate</w:t>
      </w:r>
      <w:r>
        <w:rPr>
          <w:rFonts w:ascii="Verdana" w:hAnsi="Verdana" w:cs="Verdana"/>
          <w:sz w:val="21"/>
          <w:szCs w:val="21"/>
        </w:rPr>
        <w:t xml:space="preserve"> di chiarimento con il fun</w:t>
      </w:r>
      <w:r>
        <w:rPr>
          <w:rFonts w:ascii="Verdana" w:hAnsi="Verdana" w:cs="Verdana"/>
          <w:sz w:val="21"/>
          <w:szCs w:val="21"/>
        </w:rPr>
        <w:t>zionario  responsabile della pubblicazione dei dati sul sito internet istituzionale;</w:t>
      </w:r>
    </w:p>
    <w:p w:rsidR="00515C79" w:rsidRDefault="00515C79">
      <w:pPr>
        <w:spacing w:before="240" w:after="240" w:line="320" w:lineRule="exact"/>
        <w:rPr>
          <w:rFonts w:ascii="Verdana" w:hAnsi="Verdana" w:cs="Verdana"/>
          <w:b/>
          <w:bCs/>
          <w:i/>
          <w:sz w:val="21"/>
          <w:szCs w:val="21"/>
        </w:rPr>
      </w:pPr>
    </w:p>
    <w:p w:rsidR="00515C79" w:rsidRDefault="000F79BE">
      <w:pPr>
        <w:spacing w:before="240" w:after="240" w:line="320" w:lineRule="exact"/>
        <w:rPr>
          <w:rFonts w:ascii="Verdana" w:hAnsi="Verdana" w:cs="Verdana"/>
          <w:b/>
          <w:bCs/>
          <w:i/>
          <w:sz w:val="21"/>
          <w:szCs w:val="21"/>
        </w:rPr>
      </w:pPr>
      <w:r>
        <w:rPr>
          <w:rFonts w:ascii="Verdana" w:hAnsi="Verdana" w:cs="Verdana"/>
          <w:b/>
          <w:bCs/>
          <w:i/>
          <w:sz w:val="21"/>
          <w:szCs w:val="21"/>
        </w:rPr>
        <w:t>Aspetti critici riscontrati nel corso della rilevazione</w:t>
      </w:r>
    </w:p>
    <w:p w:rsidR="00515C79" w:rsidRDefault="000F79BE">
      <w:pPr>
        <w:spacing w:before="240" w:after="240" w:line="320" w:lineRule="exact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vedi eventuali note pubblicate all’interno della griglia di rilevazione</w:t>
      </w:r>
    </w:p>
    <w:p w:rsidR="00515C79" w:rsidRDefault="000F79BE">
      <w:pPr>
        <w:spacing w:before="240" w:after="240" w:line="320" w:lineRule="exact"/>
        <w:rPr>
          <w:rFonts w:ascii="Verdana" w:hAnsi="Verdana" w:cs="Verdana"/>
          <w:b/>
          <w:bCs/>
          <w:i/>
          <w:sz w:val="21"/>
          <w:szCs w:val="21"/>
        </w:rPr>
      </w:pPr>
      <w:r>
        <w:rPr>
          <w:rFonts w:ascii="Verdana" w:hAnsi="Verdana" w:cs="Verdana"/>
          <w:b/>
          <w:bCs/>
          <w:i/>
          <w:sz w:val="21"/>
          <w:szCs w:val="21"/>
        </w:rPr>
        <w:t>Eventuale documentazione da allegare</w:t>
      </w:r>
    </w:p>
    <w:p w:rsidR="00515C79" w:rsidRDefault="00FA3584">
      <w:pPr>
        <w:spacing w:before="240" w:after="240" w:line="320" w:lineRule="exact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N</w:t>
      </w:r>
      <w:r w:rsidR="000F79BE">
        <w:rPr>
          <w:rFonts w:ascii="Verdana" w:hAnsi="Verdana" w:cs="Verdana"/>
          <w:sz w:val="21"/>
          <w:szCs w:val="21"/>
        </w:rPr>
        <w:t>essu</w:t>
      </w:r>
      <w:r w:rsidR="000F79BE">
        <w:rPr>
          <w:rFonts w:ascii="Verdana" w:hAnsi="Verdana" w:cs="Verdana"/>
          <w:sz w:val="21"/>
          <w:szCs w:val="21"/>
        </w:rPr>
        <w:t>na</w:t>
      </w:r>
    </w:p>
    <w:p w:rsidR="00FA3584" w:rsidRDefault="00FA3584" w:rsidP="00FA3584">
      <w:pPr>
        <w:spacing w:before="240" w:after="240" w:line="320" w:lineRule="exact"/>
        <w:ind w:left="4956"/>
        <w:jc w:val="center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Il Nucleo di Valutazione</w:t>
      </w:r>
    </w:p>
    <w:p w:rsidR="00FA3584" w:rsidRDefault="00FA3584" w:rsidP="00FA3584">
      <w:pPr>
        <w:spacing w:before="240" w:after="240" w:line="320" w:lineRule="exact"/>
        <w:ind w:left="4956"/>
        <w:jc w:val="center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f.to And</w:t>
      </w:r>
      <w:bookmarkStart w:id="0" w:name="_GoBack"/>
      <w:bookmarkEnd w:id="0"/>
      <w:r>
        <w:rPr>
          <w:rFonts w:ascii="Verdana" w:hAnsi="Verdana" w:cs="Verdana"/>
          <w:sz w:val="21"/>
          <w:szCs w:val="21"/>
        </w:rPr>
        <w:t>rea Tincani</w:t>
      </w:r>
    </w:p>
    <w:sectPr w:rsidR="00FA3584">
      <w:headerReference w:type="even" r:id="rId7"/>
      <w:headerReference w:type="default" r:id="rId8"/>
      <w:pgSz w:w="11906" w:h="16838"/>
      <w:pgMar w:top="1417" w:right="1134" w:bottom="708" w:left="1134" w:header="708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BE" w:rsidRDefault="000F79BE">
      <w:pPr>
        <w:spacing w:after="0" w:line="240" w:lineRule="auto"/>
      </w:pPr>
      <w:r>
        <w:separator/>
      </w:r>
    </w:p>
  </w:endnote>
  <w:endnote w:type="continuationSeparator" w:id="0">
    <w:p w:rsidR="000F79BE" w:rsidRDefault="000F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BE" w:rsidRDefault="000F79BE">
      <w:pPr>
        <w:spacing w:after="0" w:line="240" w:lineRule="auto"/>
      </w:pPr>
      <w:r>
        <w:separator/>
      </w:r>
    </w:p>
  </w:footnote>
  <w:footnote w:type="continuationSeparator" w:id="0">
    <w:p w:rsidR="000F79BE" w:rsidRDefault="000F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79" w:rsidRDefault="00515C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79" w:rsidRDefault="000F79BE">
    <w:pPr>
      <w:pStyle w:val="Intestazione"/>
    </w:pPr>
    <w:r>
      <w:rPr>
        <w:noProof/>
        <w:lang w:eastAsia="it-IT"/>
      </w:rPr>
      <w:drawing>
        <wp:inline distT="0" distB="0" distL="0" distR="0">
          <wp:extent cx="5361940" cy="5816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1940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5C79" w:rsidRDefault="000F79BE">
    <w:pPr>
      <w:pStyle w:val="Intestazione"/>
      <w:jc w:val="center"/>
      <w:rPr>
        <w:b/>
      </w:rPr>
    </w:pPr>
    <w:r>
      <w:rPr>
        <w:b/>
      </w:rPr>
      <w:t>Piazza Municipio 4, 45017 Loreo (RO)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79"/>
    <w:rsid w:val="000F79BE"/>
    <w:rsid w:val="00515C79"/>
    <w:rsid w:val="00FA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7F67F-987D-4FDA-84DA-8EEA506E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keepNext/>
      <w:widowControl w:val="0"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sz w:val="13"/>
      <w:vertAlign w:val="superscript"/>
    </w:rPr>
  </w:style>
  <w:style w:type="character" w:customStyle="1" w:styleId="FootnoteCharacters">
    <w:name w:val="Footnote Characters"/>
    <w:basedOn w:val="Carpredefinitoparagrafo"/>
    <w:qFormat/>
    <w:rPr>
      <w:sz w:val="13"/>
      <w:vertAlign w:val="superscript"/>
    </w:rPr>
  </w:style>
  <w:style w:type="character" w:customStyle="1" w:styleId="TestonotaapidipaginaCarattere">
    <w:name w:val="Testo nota a piè di pagina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qFormat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qFormat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character" w:customStyle="1" w:styleId="WW8Num1z0">
    <w:name w:val="WW8Num1z0"/>
    <w:qFormat/>
    <w:rPr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estonotaapidipagina1">
    <w:name w:val="Testo nota a piè di pagina1"/>
    <w:basedOn w:val="Normale"/>
    <w:pPr>
      <w:suppressLineNumbers/>
      <w:ind w:left="339" w:hanging="339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qFormat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fumetto">
    <w:name w:val="Balloon Text"/>
    <w:basedOn w:val="Normale"/>
    <w:qFormat/>
    <w:pPr>
      <w:spacing w:after="0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9BF2-A9F0-4441-9C02-959819DA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Picicci</dc:creator>
  <dc:description/>
  <cp:lastModifiedBy>Cristiano Pellegrin</cp:lastModifiedBy>
  <cp:revision>8</cp:revision>
  <cp:lastPrinted>2021-06-22T16:48:00Z</cp:lastPrinted>
  <dcterms:created xsi:type="dcterms:W3CDTF">2021-06-01T07:19:00Z</dcterms:created>
  <dcterms:modified xsi:type="dcterms:W3CDTF">2021-06-25T10:45:00Z</dcterms:modified>
  <dc:language>it-IT</dc:language>
</cp:coreProperties>
</file>